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C" w:rsidRPr="00EE4D8F" w:rsidRDefault="00EE4D8F" w:rsidP="00EE4D8F">
      <w:pPr>
        <w:spacing w:line="360" w:lineRule="auto"/>
        <w:jc w:val="both"/>
      </w:pPr>
      <w:r w:rsidRPr="00186C4C">
        <w:rPr>
          <w:rFonts w:ascii="Arial" w:hAnsi="Arial" w:cs="Arial"/>
          <w:b/>
        </w:rPr>
        <w:t xml:space="preserve">“Ata da </w:t>
      </w:r>
      <w:r>
        <w:rPr>
          <w:rFonts w:ascii="Arial" w:hAnsi="Arial" w:cs="Arial"/>
          <w:b/>
        </w:rPr>
        <w:t xml:space="preserve">Sétima </w:t>
      </w:r>
      <w:r w:rsidRPr="00186C4C">
        <w:rPr>
          <w:rFonts w:ascii="Arial" w:hAnsi="Arial" w:cs="Arial"/>
          <w:b/>
        </w:rPr>
        <w:t xml:space="preserve">Reunião Ordinária da </w:t>
      </w:r>
      <w:r>
        <w:rPr>
          <w:rFonts w:ascii="Arial" w:hAnsi="Arial" w:cs="Arial"/>
          <w:b/>
        </w:rPr>
        <w:t xml:space="preserve">Quarta </w:t>
      </w:r>
      <w:r w:rsidRPr="00186C4C">
        <w:rPr>
          <w:rFonts w:ascii="Arial" w:hAnsi="Arial" w:cs="Arial"/>
          <w:b/>
        </w:rPr>
        <w:t>Sessão Legislativa da Décima Quarta Legislatura”</w:t>
      </w:r>
      <w:r w:rsidRPr="00186C4C">
        <w:rPr>
          <w:rFonts w:ascii="Arial" w:hAnsi="Arial" w:cs="Arial"/>
        </w:rPr>
        <w:t>. A</w:t>
      </w:r>
      <w:r>
        <w:rPr>
          <w:rFonts w:ascii="Arial" w:hAnsi="Arial" w:cs="Arial"/>
        </w:rPr>
        <w:t xml:space="preserve">os seis </w:t>
      </w:r>
      <w:r w:rsidRPr="00186C4C">
        <w:rPr>
          <w:rFonts w:ascii="Arial" w:hAnsi="Arial" w:cs="Arial"/>
        </w:rPr>
        <w:t>dia</w:t>
      </w:r>
      <w:r>
        <w:rPr>
          <w:rFonts w:ascii="Arial" w:hAnsi="Arial" w:cs="Arial"/>
        </w:rPr>
        <w:t>s</w:t>
      </w:r>
      <w:r w:rsidRPr="00186C4C">
        <w:rPr>
          <w:rFonts w:ascii="Arial" w:hAnsi="Arial" w:cs="Arial"/>
        </w:rPr>
        <w:t xml:space="preserve"> do mês de </w:t>
      </w:r>
      <w:r>
        <w:rPr>
          <w:rFonts w:ascii="Arial" w:hAnsi="Arial" w:cs="Arial"/>
        </w:rPr>
        <w:t xml:space="preserve">maio </w:t>
      </w:r>
      <w:r w:rsidRPr="00186C4C">
        <w:rPr>
          <w:rFonts w:ascii="Arial" w:hAnsi="Arial" w:cs="Arial"/>
        </w:rPr>
        <w:t xml:space="preserve">de dois mil e </w:t>
      </w:r>
      <w:r>
        <w:rPr>
          <w:rFonts w:ascii="Arial" w:hAnsi="Arial" w:cs="Arial"/>
        </w:rPr>
        <w:t>vinte</w:t>
      </w:r>
      <w:r w:rsidRPr="00186C4C">
        <w:rPr>
          <w:rFonts w:ascii="Arial" w:hAnsi="Arial" w:cs="Arial"/>
        </w:rPr>
        <w:t xml:space="preserve">, às dezenove horas, na Sala das Sessões da Câmara Municipal desta cidade, situada à Avenida Afonso Vilhena Braga, 185, Centro, realizou-se a </w:t>
      </w:r>
      <w:r>
        <w:rPr>
          <w:rFonts w:ascii="Arial" w:hAnsi="Arial" w:cs="Arial"/>
        </w:rPr>
        <w:t xml:space="preserve">Sétima </w:t>
      </w:r>
      <w:r w:rsidRPr="00186C4C">
        <w:rPr>
          <w:rFonts w:ascii="Arial" w:hAnsi="Arial" w:cs="Arial"/>
        </w:rPr>
        <w:t xml:space="preserve">Reunião Ordinária. </w:t>
      </w:r>
      <w:r w:rsidRPr="00186C4C">
        <w:rPr>
          <w:rFonts w:ascii="Arial" w:hAnsi="Arial" w:cs="Arial"/>
          <w:b/>
        </w:rPr>
        <w:t xml:space="preserve">I – </w:t>
      </w:r>
      <w:r w:rsidRPr="00186C4C">
        <w:rPr>
          <w:rFonts w:ascii="Arial" w:hAnsi="Arial" w:cs="Arial"/>
          <w:b/>
          <w:bCs/>
        </w:rPr>
        <w:t>Primeira Parte, Expediente</w:t>
      </w:r>
      <w:r w:rsidRPr="00186C4C">
        <w:rPr>
          <w:rFonts w:ascii="Arial" w:hAnsi="Arial" w:cs="Arial"/>
          <w:bCs/>
        </w:rPr>
        <w:t xml:space="preserve">: </w:t>
      </w:r>
      <w:r w:rsidRPr="00186C4C">
        <w:rPr>
          <w:rFonts w:ascii="Arial" w:hAnsi="Arial" w:cs="Arial"/>
          <w:b/>
          <w:bCs/>
        </w:rPr>
        <w:t>a)</w:t>
      </w:r>
      <w:r w:rsidRPr="00186C4C">
        <w:rPr>
          <w:rFonts w:ascii="Arial" w:hAnsi="Arial" w:cs="Arial"/>
          <w:bCs/>
        </w:rPr>
        <w:t xml:space="preserve"> verificação do quorum regimental para a abertura dos trabalhos tendo sido registrada a presença dos vereadores Dionício de Carvalho da Costa, </w:t>
      </w:r>
      <w:r>
        <w:rPr>
          <w:rFonts w:ascii="Arial" w:hAnsi="Arial" w:cs="Arial"/>
          <w:bCs/>
        </w:rPr>
        <w:t xml:space="preserve">Elaine Cristina Negrão, José Aloísio da Silva, </w:t>
      </w:r>
      <w:r w:rsidRPr="00186C4C">
        <w:rPr>
          <w:rFonts w:ascii="Arial" w:hAnsi="Arial" w:cs="Arial"/>
          <w:bCs/>
        </w:rPr>
        <w:t>Raquel D’Avila Bitencourt Cipriano</w:t>
      </w:r>
      <w:r>
        <w:rPr>
          <w:rFonts w:ascii="Arial" w:hAnsi="Arial" w:cs="Arial"/>
          <w:bCs/>
        </w:rPr>
        <w:t xml:space="preserve"> e a Presidente Valdine Alves Vieira; Os Vereadores Arcanjo de Oliveira, José Marcos do Carmo, Paulo André Nery e Thainá Viana Ramos não compareceram à reunião e suas ausências foram justificadas pelo cumprimento de medidas de isolamento como forma de prevenção à infecção e propagação do (COVID-19), previstas na Portaria nº 02</w:t>
      </w:r>
      <w:r w:rsidRPr="00981FAE">
        <w:rPr>
          <w:rFonts w:ascii="Arial" w:hAnsi="Arial" w:cs="Arial"/>
          <w:bCs/>
        </w:rPr>
        <w:t>, de 27 de março de 2020</w:t>
      </w:r>
      <w:r>
        <w:rPr>
          <w:rFonts w:ascii="Arial" w:hAnsi="Arial" w:cs="Arial"/>
          <w:bCs/>
        </w:rPr>
        <w:t>, da Presidência da Câmara que “</w:t>
      </w:r>
      <w:r w:rsidRPr="00981FAE">
        <w:rPr>
          <w:rFonts w:ascii="Arial" w:hAnsi="Arial" w:cs="Arial"/>
          <w:bCs/>
        </w:rPr>
        <w:t>Dispõe sobre os procedimentos e regras para fins de prevenção à infecção e à propagação do COVID-19 no âmbito da Câmara Municipal de São João da Mata-MG</w:t>
      </w:r>
      <w:r>
        <w:rPr>
          <w:rFonts w:ascii="Arial" w:hAnsi="Arial" w:cs="Arial"/>
          <w:bCs/>
        </w:rPr>
        <w:t xml:space="preserve">”; A justificativa dos Vereadores Arcanjo e Paulo é o fato de que são maiores de 60 anos e o Vereador José Marcos é portador de bronquite, todos, pertencentes ao grupo de risco em caso de infecção; a Vereadora Thainá informou também fazer parte do grupo de risco por ter sido submetida a uma cirurgia bariátrica recentemente; </w:t>
      </w:r>
      <w:r w:rsidRPr="00186C4C">
        <w:rPr>
          <w:rFonts w:ascii="Arial" w:hAnsi="Arial" w:cs="Arial"/>
          <w:b/>
          <w:bCs/>
        </w:rPr>
        <w:t>b)</w:t>
      </w:r>
      <w:r w:rsidRPr="00186C4C">
        <w:rPr>
          <w:rFonts w:ascii="Arial" w:hAnsi="Arial" w:cs="Arial"/>
          <w:bCs/>
        </w:rPr>
        <w:t xml:space="preserve"> A presidente solicitou aos presentes que realizassem um minuto de silêncio para oração pessoal</w:t>
      </w:r>
      <w:r>
        <w:rPr>
          <w:rFonts w:ascii="Arial" w:hAnsi="Arial" w:cs="Arial"/>
          <w:bCs/>
        </w:rPr>
        <w:t xml:space="preserve"> externando seus sentimentos de pesar aos familiares de Ademilson Leal Rodrigues e Dona Rita Domingues, ambos falecidos recentemente, e em seguida determinou a leitura da ata da reunião anterior que foi aprovada por unanimidade; </w:t>
      </w:r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  <w:bCs/>
        </w:rPr>
        <w:t xml:space="preserve">Em seguida a palavra foi concedida aos Vereadores sendo que o Vereador José Aloísio solicitou que  a Prefeitura Municipal retire a terra acumulada no trecho da Avenida Afonso Vilhena Braga, em frente ao depósito de materiais de construção do estabelecimento Loja do Miro dizendo que após a Prefeitura realizar a limpeza do local ele irá cobrar pessoalmente o proprietário do estabelecimento para que  tome providências visando evitar o deslocamento de terra do interior do depósito para  via pública; </w:t>
      </w:r>
      <w:r w:rsidRPr="00186C4C">
        <w:rPr>
          <w:rFonts w:ascii="Arial" w:hAnsi="Arial" w:cs="Arial"/>
          <w:b/>
          <w:bCs/>
        </w:rPr>
        <w:t>II – Segunda Parte – Ordem do Dia: a)</w:t>
      </w:r>
      <w:r>
        <w:rPr>
          <w:rFonts w:ascii="Arial" w:hAnsi="Arial" w:cs="Arial"/>
          <w:bCs/>
        </w:rPr>
        <w:t xml:space="preserve"> Encaminhamento do Pro</w:t>
      </w:r>
      <w:r w:rsidRPr="00071ECE">
        <w:rPr>
          <w:rFonts w:ascii="Arial" w:hAnsi="Arial" w:cs="Arial"/>
          <w:bCs/>
        </w:rPr>
        <w:t xml:space="preserve">jeto de </w:t>
      </w:r>
      <w:r>
        <w:rPr>
          <w:rFonts w:ascii="Arial" w:hAnsi="Arial" w:cs="Arial"/>
          <w:bCs/>
        </w:rPr>
        <w:t>R</w:t>
      </w:r>
      <w:r w:rsidRPr="00071ECE">
        <w:rPr>
          <w:rFonts w:ascii="Arial" w:hAnsi="Arial" w:cs="Arial"/>
          <w:bCs/>
        </w:rPr>
        <w:t>esolução nº 03, de 06 de maio de 2020, que “Autoriza a Presidência da Câmara Municipal de São João da Mata a restituir antecipadamente R$ 35.000,00 (trinta e cinco mil reais) ao Poder Executivo para regular aplicação no corrente e</w:t>
      </w:r>
      <w:r>
        <w:rPr>
          <w:rFonts w:ascii="Arial" w:hAnsi="Arial" w:cs="Arial"/>
          <w:bCs/>
        </w:rPr>
        <w:t>xercício, no combate a COVID-19</w:t>
      </w:r>
      <w:r w:rsidRPr="00071ECE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 às Comissões de Constituição, Legislação, Justiça e Redação e Orçamento, Finanças Públicas e Tributação; Tendo em vista o pedido de tramitação em regime de urgência e a </w:t>
      </w:r>
      <w:r>
        <w:rPr>
          <w:rFonts w:ascii="Arial" w:hAnsi="Arial" w:cs="Arial"/>
          <w:bCs/>
        </w:rPr>
        <w:lastRenderedPageBreak/>
        <w:t xml:space="preserve">brevidade e simplicidade do texto da proposição, os Vereadores-membros das referidas Comissões presentes na reunião emitiram seus pareceres de forma verbal perante o Plenário opinando pela aprovação da proposição tendo em vista preencher os requisitos de constitucionalidade e legalidade e técnica legislativa da matéria; Em seguida foi procedida á votação do referido Projeto que foi aprovado por unanimidade pelos Vereadores presentes; </w:t>
      </w:r>
      <w:r w:rsidRPr="0040700C"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Cs/>
        </w:rPr>
        <w:t xml:space="preserve"> Turno único de discussão e votação do </w:t>
      </w:r>
      <w:r w:rsidRPr="00BB3FC1">
        <w:rPr>
          <w:rFonts w:ascii="Arial" w:hAnsi="Arial" w:cs="Arial"/>
          <w:bCs/>
        </w:rPr>
        <w:t>Projeto de Lei nº 11, de 06 de abril de 2020, que “recepciona a Lei Federal nº 13.913, de 25 de novembro de 2019, altera a Lei Federal nº 6766, de 19 de dezembro de 1979 e dá outras providências”</w:t>
      </w:r>
      <w:r>
        <w:rPr>
          <w:rFonts w:ascii="Arial" w:hAnsi="Arial" w:cs="Arial"/>
          <w:bCs/>
        </w:rPr>
        <w:t xml:space="preserve"> que foi aprovado por unanimidade pelos Vereadores presentes; </w:t>
      </w:r>
      <w:r w:rsidRPr="00EF104E">
        <w:rPr>
          <w:rFonts w:ascii="Arial" w:hAnsi="Arial" w:cs="Arial"/>
          <w:b/>
          <w:bCs/>
        </w:rPr>
        <w:t>c)</w:t>
      </w:r>
      <w:r>
        <w:rPr>
          <w:rFonts w:ascii="Arial" w:hAnsi="Arial" w:cs="Arial"/>
          <w:bCs/>
        </w:rPr>
        <w:t xml:space="preserve"> Primeiro turno de discussão e votação do </w:t>
      </w:r>
      <w:r w:rsidRPr="00BB3FC1">
        <w:rPr>
          <w:rFonts w:ascii="Arial" w:hAnsi="Arial" w:cs="Arial"/>
          <w:bCs/>
        </w:rPr>
        <w:t>Projeto de Lei nº 12</w:t>
      </w:r>
      <w:r>
        <w:rPr>
          <w:rFonts w:ascii="Arial" w:hAnsi="Arial" w:cs="Arial"/>
          <w:bCs/>
        </w:rPr>
        <w:t>, de 13 de abril de 2020, que “D</w:t>
      </w:r>
      <w:r w:rsidRPr="00BB3FC1">
        <w:rPr>
          <w:rFonts w:ascii="Arial" w:hAnsi="Arial" w:cs="Arial"/>
          <w:bCs/>
        </w:rPr>
        <w:t>ispõe sobre as Diretrizes para a elaboração da Lei Orçamentária de 2021 e dá outras providências”</w:t>
      </w:r>
      <w:r>
        <w:rPr>
          <w:rFonts w:ascii="Arial" w:hAnsi="Arial" w:cs="Arial"/>
          <w:bCs/>
        </w:rPr>
        <w:t xml:space="preserve"> que foi aprovado por unanimidade pelos Vereadores presentes; </w:t>
      </w:r>
      <w:r w:rsidRPr="00186C4C">
        <w:rPr>
          <w:rFonts w:ascii="Arial" w:hAnsi="Arial" w:cs="Arial"/>
          <w:b/>
          <w:bCs/>
        </w:rPr>
        <w:t xml:space="preserve">III </w:t>
      </w:r>
      <w:r w:rsidRPr="00186C4C">
        <w:rPr>
          <w:rFonts w:ascii="Arial" w:hAnsi="Arial" w:cs="Arial"/>
          <w:b/>
        </w:rPr>
        <w:t>- Considerações Finais</w:t>
      </w:r>
      <w:r w:rsidRPr="00186C4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Nada mais havendo a tratar</w:t>
      </w:r>
      <w:r>
        <w:rPr>
          <w:rFonts w:ascii="Arial" w:hAnsi="Arial" w:cs="Arial"/>
          <w:bCs/>
        </w:rPr>
        <w:t>,</w:t>
      </w:r>
      <w:r w:rsidRPr="00186C4C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P</w:t>
      </w:r>
      <w:r w:rsidRPr="00186C4C">
        <w:rPr>
          <w:rFonts w:ascii="Arial" w:hAnsi="Arial" w:cs="Arial"/>
          <w:bCs/>
        </w:rPr>
        <w:t>residente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encerrou a reunião</w:t>
      </w:r>
      <w:r w:rsidRPr="00186C4C">
        <w:rPr>
          <w:rFonts w:ascii="Arial" w:hAnsi="Arial" w:cs="Arial"/>
        </w:rPr>
        <w:t xml:space="preserve"> agradecendo a presença de todos</w:t>
      </w:r>
      <w:r>
        <w:rPr>
          <w:rFonts w:ascii="Arial" w:hAnsi="Arial" w:cs="Arial"/>
        </w:rPr>
        <w:t xml:space="preserve">, e, </w:t>
      </w:r>
      <w:r w:rsidRPr="00186C4C">
        <w:rPr>
          <w:rFonts w:ascii="Arial" w:hAnsi="Arial" w:cs="Arial"/>
        </w:rPr>
        <w:t>para constar, eu, ______ Cleiton de Paula Tavares Paiva, agente administrativo, lavro a presente ata que depois de lida e aprovada vai assinada por mim juntamente com os vereadores presentes</w:t>
      </w:r>
      <w:r>
        <w:rPr>
          <w:rFonts w:ascii="Arial" w:hAnsi="Arial" w:cs="Arial"/>
        </w:rPr>
        <w:t>.</w:t>
      </w:r>
    </w:p>
    <w:sectPr w:rsidR="001973CC" w:rsidRPr="00EE4D8F" w:rsidSect="001973CC">
      <w:headerReference w:type="default" r:id="rId8"/>
      <w:pgSz w:w="11906" w:h="16838"/>
      <w:pgMar w:top="1666" w:right="1133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C6" w:rsidRDefault="00445CC6" w:rsidP="001973CC">
      <w:r>
        <w:separator/>
      </w:r>
    </w:p>
  </w:endnote>
  <w:endnote w:type="continuationSeparator" w:id="1">
    <w:p w:rsidR="00445CC6" w:rsidRDefault="00445CC6" w:rsidP="0019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C6" w:rsidRDefault="00445CC6" w:rsidP="001973CC">
      <w:r>
        <w:separator/>
      </w:r>
    </w:p>
  </w:footnote>
  <w:footnote w:type="continuationSeparator" w:id="1">
    <w:p w:rsidR="00445CC6" w:rsidRDefault="00445CC6" w:rsidP="0019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C" w:rsidRDefault="00BF688F" w:rsidP="001973CC">
    <w:pPr>
      <w:pStyle w:val="Cabealho"/>
      <w:ind w:left="1620"/>
      <w:jc w:val="center"/>
      <w:rPr>
        <w:b/>
        <w:bCs/>
        <w:i/>
        <w:iCs/>
        <w:sz w:val="36"/>
      </w:rPr>
    </w:pPr>
    <w:r w:rsidRPr="00BF68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69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32769" DrawAspect="Content" ObjectID="_1661344106" r:id="rId2"/>
      </w:pict>
    </w:r>
  </w:p>
  <w:p w:rsidR="001973CC" w:rsidRPr="000B6DBC" w:rsidRDefault="001973CC" w:rsidP="001973C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1973CC" w:rsidRDefault="001973CC" w:rsidP="001973C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1973CC" w:rsidRDefault="001973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576"/>
    <w:multiLevelType w:val="hybridMultilevel"/>
    <w:tmpl w:val="5144FF92"/>
    <w:lvl w:ilvl="0" w:tplc="3910ADBA">
      <w:start w:val="1"/>
      <w:numFmt w:val="lowerLetter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>
    <w:nsid w:val="0F1E1D72"/>
    <w:multiLevelType w:val="hybridMultilevel"/>
    <w:tmpl w:val="9880F40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6329C1"/>
    <w:multiLevelType w:val="hybridMultilevel"/>
    <w:tmpl w:val="01FC641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FB3067"/>
    <w:multiLevelType w:val="hybridMultilevel"/>
    <w:tmpl w:val="59E65672"/>
    <w:lvl w:ilvl="0" w:tplc="0416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76D56D8"/>
    <w:multiLevelType w:val="hybridMultilevel"/>
    <w:tmpl w:val="E6A28EE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750811"/>
    <w:multiLevelType w:val="hybridMultilevel"/>
    <w:tmpl w:val="503C81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C75A84"/>
    <w:multiLevelType w:val="hybridMultilevel"/>
    <w:tmpl w:val="9D425F5A"/>
    <w:lvl w:ilvl="0" w:tplc="C1D6A4C4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>
    <w:nsid w:val="2DE2051C"/>
    <w:multiLevelType w:val="hybridMultilevel"/>
    <w:tmpl w:val="6E9CD98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6665A2"/>
    <w:multiLevelType w:val="hybridMultilevel"/>
    <w:tmpl w:val="F3A0D0EC"/>
    <w:lvl w:ilvl="0" w:tplc="A55670B2">
      <w:start w:val="1"/>
      <w:numFmt w:val="decimal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>
    <w:nsid w:val="3CB94F56"/>
    <w:multiLevelType w:val="hybridMultilevel"/>
    <w:tmpl w:val="A218028E"/>
    <w:lvl w:ilvl="0" w:tplc="C2EEADEC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>
    <w:nsid w:val="4AB42811"/>
    <w:multiLevelType w:val="hybridMultilevel"/>
    <w:tmpl w:val="7DE2BF4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C1A3B0D"/>
    <w:multiLevelType w:val="hybridMultilevel"/>
    <w:tmpl w:val="4EC2E84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4C895DBD"/>
    <w:multiLevelType w:val="hybridMultilevel"/>
    <w:tmpl w:val="EF58B0E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509951D2"/>
    <w:multiLevelType w:val="hybridMultilevel"/>
    <w:tmpl w:val="9AC05F06"/>
    <w:lvl w:ilvl="0" w:tplc="E2963D36">
      <w:start w:val="1"/>
      <w:numFmt w:val="lowerRoman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21D4C46"/>
    <w:multiLevelType w:val="hybridMultilevel"/>
    <w:tmpl w:val="CBECD8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56051C3"/>
    <w:multiLevelType w:val="hybridMultilevel"/>
    <w:tmpl w:val="C58AEB2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7723E87"/>
    <w:multiLevelType w:val="hybridMultilevel"/>
    <w:tmpl w:val="252A2C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88570F7"/>
    <w:multiLevelType w:val="hybridMultilevel"/>
    <w:tmpl w:val="044C24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8E618D5"/>
    <w:multiLevelType w:val="hybridMultilevel"/>
    <w:tmpl w:val="8D461D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D91093"/>
    <w:multiLevelType w:val="hybridMultilevel"/>
    <w:tmpl w:val="0ACA542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4413C43"/>
    <w:multiLevelType w:val="hybridMultilevel"/>
    <w:tmpl w:val="5322D7BE"/>
    <w:lvl w:ilvl="0" w:tplc="0416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>
    <w:nsid w:val="7D031E8B"/>
    <w:multiLevelType w:val="hybridMultilevel"/>
    <w:tmpl w:val="E2C6785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48130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F87A82"/>
    <w:rsid w:val="00001DC1"/>
    <w:rsid w:val="00003243"/>
    <w:rsid w:val="00011DDC"/>
    <w:rsid w:val="000126F8"/>
    <w:rsid w:val="00037314"/>
    <w:rsid w:val="00044B3E"/>
    <w:rsid w:val="00046406"/>
    <w:rsid w:val="00067332"/>
    <w:rsid w:val="000837F6"/>
    <w:rsid w:val="00084242"/>
    <w:rsid w:val="00090DE3"/>
    <w:rsid w:val="000B0E11"/>
    <w:rsid w:val="000B126C"/>
    <w:rsid w:val="000B6B4F"/>
    <w:rsid w:val="000C3076"/>
    <w:rsid w:val="000D3B28"/>
    <w:rsid w:val="000D51D6"/>
    <w:rsid w:val="000E058C"/>
    <w:rsid w:val="000E41F7"/>
    <w:rsid w:val="000F1E4D"/>
    <w:rsid w:val="000F7BDE"/>
    <w:rsid w:val="001008E9"/>
    <w:rsid w:val="00104307"/>
    <w:rsid w:val="001156C3"/>
    <w:rsid w:val="00133A95"/>
    <w:rsid w:val="00151AA4"/>
    <w:rsid w:val="0017110D"/>
    <w:rsid w:val="00185819"/>
    <w:rsid w:val="001973CC"/>
    <w:rsid w:val="00197FAB"/>
    <w:rsid w:val="001C39BB"/>
    <w:rsid w:val="001C5316"/>
    <w:rsid w:val="001E5B54"/>
    <w:rsid w:val="001F5BFF"/>
    <w:rsid w:val="00246F95"/>
    <w:rsid w:val="00250372"/>
    <w:rsid w:val="00256F51"/>
    <w:rsid w:val="002645FA"/>
    <w:rsid w:val="00266144"/>
    <w:rsid w:val="00267A10"/>
    <w:rsid w:val="0027457A"/>
    <w:rsid w:val="00274CE6"/>
    <w:rsid w:val="00286977"/>
    <w:rsid w:val="00286E00"/>
    <w:rsid w:val="00291F38"/>
    <w:rsid w:val="002C298E"/>
    <w:rsid w:val="002D7599"/>
    <w:rsid w:val="002E6DA2"/>
    <w:rsid w:val="00301187"/>
    <w:rsid w:val="00304305"/>
    <w:rsid w:val="003057D8"/>
    <w:rsid w:val="0030670E"/>
    <w:rsid w:val="0031141E"/>
    <w:rsid w:val="003208E1"/>
    <w:rsid w:val="00334222"/>
    <w:rsid w:val="00363FAF"/>
    <w:rsid w:val="0036718C"/>
    <w:rsid w:val="00377F88"/>
    <w:rsid w:val="003860C8"/>
    <w:rsid w:val="003A7A20"/>
    <w:rsid w:val="003C0D8F"/>
    <w:rsid w:val="003E2B62"/>
    <w:rsid w:val="004060E2"/>
    <w:rsid w:val="00416130"/>
    <w:rsid w:val="004415FE"/>
    <w:rsid w:val="00445CC6"/>
    <w:rsid w:val="0048622A"/>
    <w:rsid w:val="004A1462"/>
    <w:rsid w:val="004A16F3"/>
    <w:rsid w:val="004D26B5"/>
    <w:rsid w:val="004F500F"/>
    <w:rsid w:val="004F59BD"/>
    <w:rsid w:val="00504792"/>
    <w:rsid w:val="00534C53"/>
    <w:rsid w:val="00563132"/>
    <w:rsid w:val="005720AF"/>
    <w:rsid w:val="005739B6"/>
    <w:rsid w:val="00584EC4"/>
    <w:rsid w:val="005A5902"/>
    <w:rsid w:val="005A6979"/>
    <w:rsid w:val="005A69CD"/>
    <w:rsid w:val="005C3F9F"/>
    <w:rsid w:val="005C5386"/>
    <w:rsid w:val="005D346E"/>
    <w:rsid w:val="005D5394"/>
    <w:rsid w:val="005E1011"/>
    <w:rsid w:val="005E3505"/>
    <w:rsid w:val="005E4CEC"/>
    <w:rsid w:val="005E6BF1"/>
    <w:rsid w:val="0061400B"/>
    <w:rsid w:val="00631510"/>
    <w:rsid w:val="00637A1D"/>
    <w:rsid w:val="00644679"/>
    <w:rsid w:val="006469A7"/>
    <w:rsid w:val="00684592"/>
    <w:rsid w:val="00687C46"/>
    <w:rsid w:val="00690BD4"/>
    <w:rsid w:val="00694F21"/>
    <w:rsid w:val="006A4012"/>
    <w:rsid w:val="006C4BD7"/>
    <w:rsid w:val="006C6F81"/>
    <w:rsid w:val="00714847"/>
    <w:rsid w:val="007245D6"/>
    <w:rsid w:val="007454DB"/>
    <w:rsid w:val="007458F4"/>
    <w:rsid w:val="0075050B"/>
    <w:rsid w:val="007511E0"/>
    <w:rsid w:val="0075384B"/>
    <w:rsid w:val="00762E3C"/>
    <w:rsid w:val="00763622"/>
    <w:rsid w:val="00783BC9"/>
    <w:rsid w:val="00786B32"/>
    <w:rsid w:val="00796718"/>
    <w:rsid w:val="007B0630"/>
    <w:rsid w:val="007B4639"/>
    <w:rsid w:val="007B492E"/>
    <w:rsid w:val="007C640F"/>
    <w:rsid w:val="00801085"/>
    <w:rsid w:val="00853277"/>
    <w:rsid w:val="00856814"/>
    <w:rsid w:val="00861C30"/>
    <w:rsid w:val="00876561"/>
    <w:rsid w:val="00887BF5"/>
    <w:rsid w:val="008B3C41"/>
    <w:rsid w:val="008C2B4F"/>
    <w:rsid w:val="008C5D0F"/>
    <w:rsid w:val="008E7E5D"/>
    <w:rsid w:val="00914C77"/>
    <w:rsid w:val="00931E75"/>
    <w:rsid w:val="00945183"/>
    <w:rsid w:val="0095273A"/>
    <w:rsid w:val="00963082"/>
    <w:rsid w:val="00971058"/>
    <w:rsid w:val="00992D40"/>
    <w:rsid w:val="00A04777"/>
    <w:rsid w:val="00A25E7E"/>
    <w:rsid w:val="00A3359A"/>
    <w:rsid w:val="00A33EB2"/>
    <w:rsid w:val="00A36C81"/>
    <w:rsid w:val="00A45AED"/>
    <w:rsid w:val="00A47D8B"/>
    <w:rsid w:val="00A65415"/>
    <w:rsid w:val="00A65D9F"/>
    <w:rsid w:val="00A718F3"/>
    <w:rsid w:val="00A84017"/>
    <w:rsid w:val="00AC0977"/>
    <w:rsid w:val="00AD0E05"/>
    <w:rsid w:val="00B03FE9"/>
    <w:rsid w:val="00B04EBC"/>
    <w:rsid w:val="00B26EE6"/>
    <w:rsid w:val="00B33D39"/>
    <w:rsid w:val="00B34D71"/>
    <w:rsid w:val="00B52CBF"/>
    <w:rsid w:val="00B54E04"/>
    <w:rsid w:val="00B57B3A"/>
    <w:rsid w:val="00B64723"/>
    <w:rsid w:val="00B64810"/>
    <w:rsid w:val="00B64A8D"/>
    <w:rsid w:val="00B66CDA"/>
    <w:rsid w:val="00B817A4"/>
    <w:rsid w:val="00B909C2"/>
    <w:rsid w:val="00BB5122"/>
    <w:rsid w:val="00BC29C1"/>
    <w:rsid w:val="00BD1C48"/>
    <w:rsid w:val="00BE096C"/>
    <w:rsid w:val="00BE25F1"/>
    <w:rsid w:val="00BE4B2E"/>
    <w:rsid w:val="00BF688F"/>
    <w:rsid w:val="00C01649"/>
    <w:rsid w:val="00C06235"/>
    <w:rsid w:val="00C15AF1"/>
    <w:rsid w:val="00C4040D"/>
    <w:rsid w:val="00C427ED"/>
    <w:rsid w:val="00C50576"/>
    <w:rsid w:val="00C536B9"/>
    <w:rsid w:val="00C8003B"/>
    <w:rsid w:val="00C80C35"/>
    <w:rsid w:val="00C866A1"/>
    <w:rsid w:val="00CA126F"/>
    <w:rsid w:val="00CB1EC5"/>
    <w:rsid w:val="00CC482C"/>
    <w:rsid w:val="00CC4A46"/>
    <w:rsid w:val="00CE6BDD"/>
    <w:rsid w:val="00D015D8"/>
    <w:rsid w:val="00D03A25"/>
    <w:rsid w:val="00D143DA"/>
    <w:rsid w:val="00D44703"/>
    <w:rsid w:val="00D674C3"/>
    <w:rsid w:val="00D835EF"/>
    <w:rsid w:val="00D93EA5"/>
    <w:rsid w:val="00DD25B2"/>
    <w:rsid w:val="00E0129C"/>
    <w:rsid w:val="00E06B24"/>
    <w:rsid w:val="00E15842"/>
    <w:rsid w:val="00E30D23"/>
    <w:rsid w:val="00E6115C"/>
    <w:rsid w:val="00E62A55"/>
    <w:rsid w:val="00E77828"/>
    <w:rsid w:val="00EA421E"/>
    <w:rsid w:val="00EC4AFB"/>
    <w:rsid w:val="00EC7A16"/>
    <w:rsid w:val="00EE4D8F"/>
    <w:rsid w:val="00F035E6"/>
    <w:rsid w:val="00F05742"/>
    <w:rsid w:val="00F236DB"/>
    <w:rsid w:val="00F4494A"/>
    <w:rsid w:val="00F50A20"/>
    <w:rsid w:val="00F54791"/>
    <w:rsid w:val="00F64576"/>
    <w:rsid w:val="00F671C6"/>
    <w:rsid w:val="00F72F85"/>
    <w:rsid w:val="00F745E0"/>
    <w:rsid w:val="00F75470"/>
    <w:rsid w:val="00F87A82"/>
    <w:rsid w:val="00F92480"/>
    <w:rsid w:val="00FA4896"/>
    <w:rsid w:val="00FC7F6A"/>
    <w:rsid w:val="00FE4496"/>
    <w:rsid w:val="00FF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156C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156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7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7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39B3-059C-43FA-B895-6775AD8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USER</cp:lastModifiedBy>
  <cp:revision>122</cp:revision>
  <cp:lastPrinted>2018-03-06T17:14:00Z</cp:lastPrinted>
  <dcterms:created xsi:type="dcterms:W3CDTF">2017-02-16T17:32:00Z</dcterms:created>
  <dcterms:modified xsi:type="dcterms:W3CDTF">2020-09-11T18:42:00Z</dcterms:modified>
</cp:coreProperties>
</file>