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901692" w:rsidRDefault="00901692" w:rsidP="00901692">
      <w:pPr>
        <w:spacing w:line="360" w:lineRule="auto"/>
        <w:jc w:val="both"/>
      </w:pPr>
      <w:r>
        <w:rPr>
          <w:rFonts w:ascii="Courier New" w:hAnsi="Courier New" w:cs="Courier New"/>
          <w:b/>
        </w:rPr>
        <w:t>“Ata da Décima Oitava Reunião Ordinária da Terceira Sessão Legislativa da Décima Quarta Legislatura”</w:t>
      </w:r>
      <w:r>
        <w:rPr>
          <w:rFonts w:ascii="Courier New" w:hAnsi="Courier New" w:cs="Courier New"/>
        </w:rPr>
        <w:t xml:space="preserve">. Aos dezesseis dias do mês de outubro de dois mil e dezenove, às dezenove horas, na Sala das Sessões da Câmara Municipal desta cidade, situada à Avenida Afonso Vilhena Braga, 185, Centro, realizou-se a Décima Oitava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Dionício de Carvalho da Costa, Elaine Cristina Negrão, José Marcos do Carmo, Paulo André Nery, Raquel D’Avila Bitencourt Cipriano e Thainá Viana Ramos; </w:t>
      </w:r>
      <w:r>
        <w:rPr>
          <w:rFonts w:ascii="Courier New" w:hAnsi="Courier New" w:cs="Courier New"/>
          <w:b/>
          <w:bCs/>
        </w:rPr>
        <w:t>b)</w:t>
      </w:r>
      <w:r>
        <w:rPr>
          <w:rFonts w:ascii="Courier New" w:hAnsi="Courier New" w:cs="Courier New"/>
          <w:bCs/>
        </w:rPr>
        <w:t xml:space="preserve"> Diante da ausência da Presidente, Vereadora Valdine Alves Vieira, o Vice-Presidente, Vereador Paulo, assumiu a Presidência da reunião submetendo à apreciação dos demais vereadores a justificativa de ausência apresentada pelos Vereadores nos seguintes termos: 1) o Vereador Arcanjo de Oliveira justificou sua ausência informando estar em tratamento de saúde; 2) O Vereador José Aloísio da Silva justificou sua ausência informando que estava viajando e devido a imprevistos não conseguiria chegar a tempo da reunião; 3)a Vereadora Valdine Alves Vieira justificou sua ausência informando estar acompanhando seu filho menor em atendimento médico na cidade de Pouso Alegre e devido a atrasos ocorridos no atendimento médico não conseguiu retornar a tempo da reunião; </w:t>
      </w:r>
      <w:r w:rsidRPr="00251224">
        <w:rPr>
          <w:rFonts w:ascii="Courier New" w:hAnsi="Courier New" w:cs="Courier New"/>
          <w:b/>
          <w:bCs/>
        </w:rPr>
        <w:t>c)</w:t>
      </w:r>
      <w:r>
        <w:rPr>
          <w:rFonts w:ascii="Courier New" w:hAnsi="Courier New" w:cs="Courier New"/>
          <w:bCs/>
        </w:rPr>
        <w:t xml:space="preserve"> As justificativas apresentadas foram acolhidas pelo Presidente da Reunião após a concordância unânime dos vereadores presentes; </w:t>
      </w:r>
      <w:r w:rsidRPr="00251224">
        <w:rPr>
          <w:rFonts w:ascii="Courier New" w:hAnsi="Courier New" w:cs="Courier New"/>
          <w:b/>
          <w:bCs/>
        </w:rPr>
        <w:t>d)</w:t>
      </w:r>
      <w:r>
        <w:rPr>
          <w:rFonts w:ascii="Courier New" w:hAnsi="Courier New" w:cs="Courier New"/>
          <w:bCs/>
        </w:rPr>
        <w:t>E</w:t>
      </w:r>
      <w:r w:rsidRPr="00251224">
        <w:rPr>
          <w:rFonts w:ascii="Courier New" w:hAnsi="Courier New" w:cs="Courier New"/>
          <w:bCs/>
        </w:rPr>
        <w:t>m</w:t>
      </w:r>
      <w:r>
        <w:rPr>
          <w:rFonts w:ascii="Courier New" w:hAnsi="Courier New" w:cs="Courier New"/>
          <w:bCs/>
        </w:rPr>
        <w:t xml:space="preserve"> seguida, como já é costumeiro na Casa o Presidente solicitou aos presentes que realizassem um minuto de silêncio para oração pessoal, externando sentimentos de pesar aos familiares do Sr. “Vitinho” morador do Bairro Serra dos Coutinhos, falecido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sidRPr="00385ECD">
        <w:rPr>
          <w:rFonts w:ascii="Courier New" w:hAnsi="Courier New" w:cs="Courier New"/>
          <w:bCs/>
        </w:rPr>
        <w:t>Lei</w:t>
      </w:r>
      <w:r>
        <w:rPr>
          <w:rFonts w:ascii="Courier New" w:hAnsi="Courier New" w:cs="Courier New"/>
          <w:bCs/>
        </w:rPr>
        <w:t xml:space="preserve">tura dos Ofícios nº 178/2019 e 179/2019 da Sra. Prefeita Municipal em resposta a Ofícios da Presidência da Câmara Municipal; </w:t>
      </w:r>
      <w:r w:rsidRPr="006A09CB">
        <w:rPr>
          <w:rFonts w:ascii="Courier New" w:hAnsi="Courier New" w:cs="Courier New"/>
          <w:b/>
          <w:bCs/>
        </w:rPr>
        <w:t>d</w:t>
      </w:r>
      <w:r w:rsidRPr="001C5DB9">
        <w:rPr>
          <w:rFonts w:ascii="Courier New" w:hAnsi="Courier New" w:cs="Courier New"/>
          <w:b/>
          <w:bCs/>
        </w:rPr>
        <w:t>)</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Cs/>
        </w:rPr>
        <w:t xml:space="preserve"> </w:t>
      </w:r>
      <w:r w:rsidRPr="00692CC0">
        <w:rPr>
          <w:rFonts w:ascii="Courier New" w:hAnsi="Courier New" w:cs="Courier New"/>
          <w:bCs/>
        </w:rPr>
        <w:t xml:space="preserve">Encaminhamento do </w:t>
      </w:r>
      <w:r w:rsidRPr="00692CC0">
        <w:rPr>
          <w:rFonts w:ascii="Courier New" w:hAnsi="Courier New" w:cs="Courier New"/>
          <w:bCs/>
        </w:rPr>
        <w:lastRenderedPageBreak/>
        <w:t>Projeto de Resolução nº 04 de 16 de outubro de 2019, que “Altera os anexos II e III da Resolução n 03, de 21 de novembro de 2013” às Comissões de Constituição, Legislação, Justiça e Redação e Orçamento, Finanças Públicas e Tributação</w:t>
      </w:r>
      <w:r>
        <w:rPr>
          <w:rFonts w:ascii="Courier New" w:hAnsi="Courier New" w:cs="Courier New"/>
          <w:bCs/>
        </w:rPr>
        <w:t xml:space="preserve">;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Considerações Finais</w:t>
      </w:r>
      <w:r>
        <w:rPr>
          <w:rFonts w:ascii="Courier New" w:hAnsi="Courier New" w:cs="Courier New"/>
        </w:rPr>
        <w:t xml:space="preserve">: Nada mais havendo a tratar, </w:t>
      </w:r>
      <w:r>
        <w:rPr>
          <w:rFonts w:ascii="Courier New" w:hAnsi="Courier New" w:cs="Courier New"/>
          <w:bCs/>
        </w:rPr>
        <w:t>o Presidente encerrou a reunião agradecendo a presença de todos e,</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901692"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64E" w:rsidRDefault="00F8764E" w:rsidP="001973CC">
      <w:r>
        <w:separator/>
      </w:r>
    </w:p>
  </w:endnote>
  <w:endnote w:type="continuationSeparator" w:id="1">
    <w:p w:rsidR="00F8764E" w:rsidRDefault="00F8764E"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64E" w:rsidRDefault="00F8764E" w:rsidP="001973CC">
      <w:r>
        <w:separator/>
      </w:r>
    </w:p>
  </w:footnote>
  <w:footnote w:type="continuationSeparator" w:id="1">
    <w:p w:rsidR="00F8764E" w:rsidRDefault="00F8764E"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1864"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01692"/>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64E"/>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118</cp:revision>
  <cp:lastPrinted>2018-03-06T17:14:00Z</cp:lastPrinted>
  <dcterms:created xsi:type="dcterms:W3CDTF">2017-02-16T17:32:00Z</dcterms:created>
  <dcterms:modified xsi:type="dcterms:W3CDTF">2020-03-09T15:25:00Z</dcterms:modified>
</cp:coreProperties>
</file>